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8AFDE" w14:textId="77777777" w:rsidR="00E72435" w:rsidRDefault="00E72435" w:rsidP="00FA542F">
      <w:pPr>
        <w:pStyle w:val="Titre1"/>
        <w:rPr>
          <w:rFonts w:ascii="Arial" w:hAnsi="Arial" w:cs="Arial"/>
          <w:sz w:val="72"/>
          <w:szCs w:val="72"/>
        </w:rPr>
      </w:pPr>
      <w:bookmarkStart w:id="0" w:name="_GoBack"/>
      <w:bookmarkEnd w:id="0"/>
    </w:p>
    <w:p w14:paraId="57FA2FBA" w14:textId="77777777" w:rsidR="00E72435" w:rsidRDefault="00E72435" w:rsidP="00FA542F">
      <w:pPr>
        <w:pStyle w:val="Titre1"/>
        <w:rPr>
          <w:rFonts w:ascii="Arial" w:hAnsi="Arial" w:cs="Arial"/>
          <w:sz w:val="72"/>
          <w:szCs w:val="72"/>
        </w:rPr>
      </w:pPr>
    </w:p>
    <w:p w14:paraId="4A22EE91" w14:textId="2C390C50" w:rsidR="00E72435" w:rsidRPr="00DC735E" w:rsidRDefault="00DC735E" w:rsidP="00E72435">
      <w:pPr>
        <w:pStyle w:val="Titre1"/>
        <w:rPr>
          <w:rFonts w:ascii="Arial" w:hAnsi="Arial" w:cs="Arial"/>
          <w:sz w:val="72"/>
          <w:szCs w:val="72"/>
          <w:lang w:val="en-US"/>
        </w:rPr>
      </w:pPr>
      <w:r w:rsidRPr="00DC735E">
        <w:rPr>
          <w:rFonts w:ascii="Arial" w:hAnsi="Arial" w:cs="Arial"/>
          <w:sz w:val="72"/>
          <w:szCs w:val="72"/>
          <w:lang w:val="en-US"/>
        </w:rPr>
        <w:t xml:space="preserve">Access to </w:t>
      </w:r>
      <w:proofErr w:type="spellStart"/>
      <w:r w:rsidRPr="00DC735E">
        <w:rPr>
          <w:rFonts w:ascii="Arial" w:hAnsi="Arial" w:cs="Arial"/>
          <w:sz w:val="72"/>
          <w:szCs w:val="72"/>
          <w:lang w:val="en-US"/>
        </w:rPr>
        <w:t>Dalloz</w:t>
      </w:r>
      <w:proofErr w:type="spellEnd"/>
      <w:r w:rsidRPr="00DC735E">
        <w:rPr>
          <w:rFonts w:ascii="Arial" w:hAnsi="Arial" w:cs="Arial"/>
          <w:sz w:val="72"/>
          <w:szCs w:val="72"/>
          <w:lang w:val="en-US"/>
        </w:rPr>
        <w:t xml:space="preserve"> database and use it</w:t>
      </w:r>
      <w:r w:rsidR="00CF2AF7" w:rsidRPr="00DC735E">
        <w:rPr>
          <w:rFonts w:ascii="Arial" w:hAnsi="Arial" w:cs="Arial"/>
          <w:sz w:val="72"/>
          <w:szCs w:val="72"/>
          <w:lang w:val="en-US"/>
        </w:rPr>
        <w:t xml:space="preserve"> </w:t>
      </w:r>
    </w:p>
    <w:p w14:paraId="12DB64D3" w14:textId="05B7B1AC" w:rsidR="002C4BA0" w:rsidRPr="00DC735E" w:rsidRDefault="002C4BA0" w:rsidP="002C4BA0">
      <w:pPr>
        <w:pStyle w:val="Titre1"/>
        <w:rPr>
          <w:rFonts w:ascii="Arial" w:hAnsi="Arial" w:cs="Arial"/>
          <w:sz w:val="72"/>
          <w:szCs w:val="72"/>
          <w:lang w:val="en-US"/>
        </w:rPr>
      </w:pPr>
    </w:p>
    <w:p w14:paraId="7327BDBE" w14:textId="1097E877" w:rsidR="002C4BA0" w:rsidRPr="002C4BA0" w:rsidRDefault="002C4BA0" w:rsidP="002C4BA0">
      <w:pPr>
        <w:pStyle w:val="Titre1"/>
        <w:rPr>
          <w:rFonts w:ascii="Arial" w:hAnsi="Arial" w:cs="Arial"/>
          <w:sz w:val="72"/>
          <w:szCs w:val="72"/>
        </w:rPr>
      </w:pPr>
      <w:r w:rsidRPr="002C4BA0">
        <w:rPr>
          <w:rFonts w:ascii="Arial" w:hAnsi="Arial" w:cs="Arial"/>
          <w:sz w:val="72"/>
          <w:szCs w:val="72"/>
        </w:rPr>
        <w:t>Part</w:t>
      </w:r>
      <w:r w:rsidR="00DC735E">
        <w:rPr>
          <w:rFonts w:ascii="Arial" w:hAnsi="Arial" w:cs="Arial"/>
          <w:sz w:val="72"/>
          <w:szCs w:val="72"/>
        </w:rPr>
        <w:t xml:space="preserve"> </w:t>
      </w:r>
      <w:r w:rsidR="002F09BA">
        <w:rPr>
          <w:rFonts w:ascii="Arial" w:hAnsi="Arial" w:cs="Arial"/>
          <w:sz w:val="72"/>
          <w:szCs w:val="72"/>
        </w:rPr>
        <w:t>1</w:t>
      </w:r>
    </w:p>
    <w:p w14:paraId="7CF2644D" w14:textId="085FBCF2" w:rsidR="00E72435" w:rsidRDefault="00E72435" w:rsidP="00E72435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br w:type="page"/>
      </w:r>
    </w:p>
    <w:p w14:paraId="5BE03D65" w14:textId="197E4047" w:rsidR="00E72435" w:rsidRDefault="00E72435" w:rsidP="00E72435">
      <w:pPr>
        <w:rPr>
          <w:rFonts w:ascii="Arial" w:eastAsiaTheme="majorEastAsia" w:hAnsi="Arial" w:cs="Arial"/>
          <w:color w:val="0F4761" w:themeColor="accent1" w:themeShade="BF"/>
          <w:sz w:val="72"/>
          <w:szCs w:val="72"/>
        </w:rPr>
      </w:pPr>
      <w:proofErr w:type="spellStart"/>
      <w:r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lastRenderedPageBreak/>
        <w:t>S</w:t>
      </w:r>
      <w:r w:rsidR="00DC735E"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t>ummary</w:t>
      </w:r>
      <w:proofErr w:type="spellEnd"/>
      <w:r w:rsidR="00DC735E"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t xml:space="preserve"> </w:t>
      </w:r>
      <w:r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t xml:space="preserve"> </w:t>
      </w:r>
    </w:p>
    <w:p w14:paraId="265FE81E" w14:textId="23377E12" w:rsidR="00E72435" w:rsidRDefault="00E72435" w:rsidP="00DC735E">
      <w:pPr>
        <w:pStyle w:val="Paragraphedeliste"/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pPr>
    </w:p>
    <w:p w14:paraId="22EC444B" w14:textId="77777777" w:rsidR="00DC735E" w:rsidRPr="00DC735E" w:rsidRDefault="00DC735E" w:rsidP="00DC735E">
      <w:pPr>
        <w:pStyle w:val="Paragraphedeliste"/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pPr>
    </w:p>
    <w:p w14:paraId="5B674C88" w14:textId="174EBEE8" w:rsidR="00DC735E" w:rsidRPr="00DC735E" w:rsidRDefault="00DC735E" w:rsidP="00DC735E">
      <w:pPr>
        <w:pStyle w:val="Paragraphedeliste"/>
        <w:numPr>
          <w:ilvl w:val="0"/>
          <w:numId w:val="2"/>
        </w:numPr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pPr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fldChar w:fldCharType="begin"/>
      </w:r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instrText xml:space="preserve"> REF _Ref228787641 \h </w:instrText>
      </w:r>
      <w:r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instrText xml:space="preserve"> \* MERGEFORMAT </w:instrText>
      </w:r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r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fldChar w:fldCharType="separate"/>
      </w:r>
      <w:r w:rsidR="00522114" w:rsidRPr="00522114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t xml:space="preserve">Access to Dalloz </w:t>
      </w:r>
      <w:proofErr w:type="spellStart"/>
      <w:r w:rsidR="00522114" w:rsidRPr="00522114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t>database</w:t>
      </w:r>
      <w:proofErr w:type="spellEnd"/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fldChar w:fldCharType="end"/>
      </w:r>
    </w:p>
    <w:p w14:paraId="42C6662D" w14:textId="45FD60D5" w:rsidR="00E72435" w:rsidRPr="00DC735E" w:rsidRDefault="00DC735E" w:rsidP="00DC735E">
      <w:pPr>
        <w:pStyle w:val="Paragraphedeliste"/>
        <w:numPr>
          <w:ilvl w:val="0"/>
          <w:numId w:val="2"/>
        </w:numPr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pPr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fldChar w:fldCharType="begin"/>
      </w:r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instrText xml:space="preserve"> REF _Ref228787676 \h </w:instrText>
      </w:r>
      <w:r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instrText xml:space="preserve"> \* MERGEFORMAT </w:instrText>
      </w:r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r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fldChar w:fldCharType="separate"/>
      </w:r>
      <w:r w:rsidR="00522114" w:rsidRPr="00522114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t>Dalloz Etudiants</w:t>
      </w:r>
      <w:r w:rsidRPr="00DC735E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fldChar w:fldCharType="end"/>
      </w:r>
    </w:p>
    <w:p w14:paraId="7F5C8C64" w14:textId="1C82E066" w:rsidR="00E72435" w:rsidRPr="00E72435" w:rsidRDefault="00E72435" w:rsidP="00E72435">
      <w:pPr>
        <w:pStyle w:val="Titre2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72"/>
          <w:szCs w:val="72"/>
        </w:rPr>
        <w:br w:type="page"/>
      </w:r>
    </w:p>
    <w:p w14:paraId="1CD1D8F2" w14:textId="20020A23" w:rsidR="0012021B" w:rsidRPr="00A301A6" w:rsidRDefault="00DC735E" w:rsidP="00E72435">
      <w:pPr>
        <w:pStyle w:val="Titre2"/>
        <w:numPr>
          <w:ilvl w:val="0"/>
          <w:numId w:val="11"/>
        </w:numPr>
        <w:rPr>
          <w:rFonts w:ascii="Arial" w:hAnsi="Arial" w:cs="Arial"/>
        </w:rPr>
      </w:pPr>
      <w:bookmarkStart w:id="1" w:name="_Ref228787641"/>
      <w:r>
        <w:rPr>
          <w:rFonts w:ascii="Arial" w:hAnsi="Arial" w:cs="Arial"/>
        </w:rPr>
        <w:t xml:space="preserve">Access to Dalloz </w:t>
      </w:r>
      <w:proofErr w:type="spellStart"/>
      <w:r>
        <w:rPr>
          <w:rFonts w:ascii="Arial" w:hAnsi="Arial" w:cs="Arial"/>
        </w:rPr>
        <w:t>database</w:t>
      </w:r>
      <w:bookmarkEnd w:id="1"/>
      <w:proofErr w:type="spellEnd"/>
    </w:p>
    <w:p w14:paraId="3083AD1F" w14:textId="77777777" w:rsidR="00DC735E" w:rsidRPr="009E1370" w:rsidRDefault="00DC735E" w:rsidP="00DC735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Path 1 : </w:t>
      </w:r>
    </w:p>
    <w:p w14:paraId="469556FA" w14:textId="77777777" w:rsidR="00DC735E" w:rsidRPr="00BC5F49" w:rsidRDefault="00DC735E" w:rsidP="00DC735E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>Go to the home</w:t>
      </w:r>
      <w:r>
        <w:rPr>
          <w:rFonts w:ascii="Arial" w:hAnsi="Arial" w:cs="Arial"/>
          <w:lang w:val="en-US"/>
        </w:rPr>
        <w:t xml:space="preserve">page of the </w:t>
      </w:r>
      <w:proofErr w:type="spellStart"/>
      <w:r>
        <w:rPr>
          <w:rFonts w:ascii="Arial" w:hAnsi="Arial" w:cs="Arial"/>
          <w:lang w:val="en-US"/>
        </w:rPr>
        <w:t>Cergy</w:t>
      </w:r>
      <w:proofErr w:type="spellEnd"/>
      <w:r>
        <w:rPr>
          <w:rFonts w:ascii="Arial" w:hAnsi="Arial" w:cs="Arial"/>
          <w:lang w:val="en-US"/>
        </w:rPr>
        <w:t xml:space="preserve"> Paris University Library website. </w:t>
      </w:r>
    </w:p>
    <w:p w14:paraId="6A36910E" w14:textId="77777777" w:rsidR="00DC735E" w:rsidRPr="009E1370" w:rsidRDefault="00DC735E" w:rsidP="00DC735E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Click on « </w:t>
      </w:r>
      <w:proofErr w:type="spellStart"/>
      <w:r>
        <w:rPr>
          <w:rFonts w:ascii="Arial" w:hAnsi="Arial" w:cs="Arial"/>
        </w:rPr>
        <w:t>Databases</w:t>
      </w:r>
      <w:proofErr w:type="spellEnd"/>
      <w:r>
        <w:rPr>
          <w:rFonts w:ascii="Arial" w:hAnsi="Arial" w:cs="Arial"/>
        </w:rPr>
        <w:t xml:space="preserve"> » </w:t>
      </w:r>
    </w:p>
    <w:p w14:paraId="4A67B6ED" w14:textId="77777777" w:rsidR="00DC735E" w:rsidRPr="00BC5F49" w:rsidRDefault="00DC735E" w:rsidP="00DC735E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 xml:space="preserve">Click on the letter </w:t>
      </w:r>
      <w:proofErr w:type="gramStart"/>
      <w:r>
        <w:rPr>
          <w:rFonts w:ascii="Arial" w:hAnsi="Arial" w:cs="Arial"/>
          <w:lang w:val="en-US"/>
        </w:rPr>
        <w:t>“ D</w:t>
      </w:r>
      <w:proofErr w:type="gramEnd"/>
      <w:r>
        <w:rPr>
          <w:rFonts w:ascii="Arial" w:hAnsi="Arial" w:cs="Arial"/>
          <w:lang w:val="en-US"/>
        </w:rPr>
        <w:t xml:space="preserve"> “ </w:t>
      </w:r>
    </w:p>
    <w:p w14:paraId="07E19112" w14:textId="77777777" w:rsidR="00DC735E" w:rsidRPr="009E1370" w:rsidRDefault="00DC735E" w:rsidP="00DC735E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Click on « Dalloz »</w:t>
      </w:r>
    </w:p>
    <w:p w14:paraId="73871363" w14:textId="77777777" w:rsidR="00DC735E" w:rsidRDefault="00DC735E" w:rsidP="00DC735E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 xml:space="preserve">You are on </w:t>
      </w:r>
      <w:proofErr w:type="spellStart"/>
      <w:r w:rsidRPr="00BC5F49">
        <w:rPr>
          <w:rFonts w:ascii="Arial" w:hAnsi="Arial" w:cs="Arial"/>
          <w:lang w:val="en-US"/>
        </w:rPr>
        <w:t>Dalloz</w:t>
      </w:r>
      <w:proofErr w:type="spellEnd"/>
      <w:r w:rsidRPr="00BC5F4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home page. Click on “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Etudiants</w:t>
      </w:r>
      <w:proofErr w:type="spellEnd"/>
      <w:r>
        <w:rPr>
          <w:rFonts w:ascii="Arial" w:hAnsi="Arial" w:cs="Arial"/>
          <w:lang w:val="en-US"/>
        </w:rPr>
        <w:t xml:space="preserve">” in order to get to your own page. </w:t>
      </w:r>
    </w:p>
    <w:p w14:paraId="1FFFB17B" w14:textId="77777777" w:rsidR="00DC735E" w:rsidRPr="00E91A8B" w:rsidRDefault="00DC735E" w:rsidP="00DC735E">
      <w:pPr>
        <w:pStyle w:val="Paragraphedeliste"/>
        <w:ind w:left="1440"/>
        <w:rPr>
          <w:rFonts w:ascii="Arial" w:hAnsi="Arial" w:cs="Arial"/>
          <w:lang w:val="en-US"/>
        </w:rPr>
      </w:pPr>
    </w:p>
    <w:p w14:paraId="2F48808B" w14:textId="77777777" w:rsidR="00DC735E" w:rsidRPr="00643E8A" w:rsidRDefault="00DC735E" w:rsidP="00DC735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Path 2</w:t>
      </w:r>
    </w:p>
    <w:p w14:paraId="0B782B91" w14:textId="77777777" w:rsidR="00DC735E" w:rsidRPr="009E1370" w:rsidRDefault="00DC735E" w:rsidP="00DC735E">
      <w:pPr>
        <w:pStyle w:val="Paragraphedeliste"/>
        <w:ind w:left="1056"/>
        <w:rPr>
          <w:rFonts w:ascii="Arial" w:hAnsi="Arial" w:cs="Arial"/>
        </w:rPr>
      </w:pPr>
    </w:p>
    <w:p w14:paraId="1C2C0FB4" w14:textId="77777777" w:rsidR="00DC735E" w:rsidRDefault="00DC735E" w:rsidP="00DC735E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>Go to the home</w:t>
      </w:r>
      <w:r>
        <w:rPr>
          <w:rFonts w:ascii="Arial" w:hAnsi="Arial" w:cs="Arial"/>
          <w:lang w:val="en-US"/>
        </w:rPr>
        <w:t xml:space="preserve">page of the </w:t>
      </w:r>
      <w:proofErr w:type="spellStart"/>
      <w:r>
        <w:rPr>
          <w:rFonts w:ascii="Arial" w:hAnsi="Arial" w:cs="Arial"/>
          <w:lang w:val="en-US"/>
        </w:rPr>
        <w:t>Cergy</w:t>
      </w:r>
      <w:proofErr w:type="spellEnd"/>
      <w:r>
        <w:rPr>
          <w:rFonts w:ascii="Arial" w:hAnsi="Arial" w:cs="Arial"/>
          <w:lang w:val="en-US"/>
        </w:rPr>
        <w:t xml:space="preserve"> Paris University Library website. </w:t>
      </w:r>
    </w:p>
    <w:p w14:paraId="61631E71" w14:textId="77777777" w:rsidR="00DC735E" w:rsidRPr="00E91A8B" w:rsidRDefault="00DC735E" w:rsidP="00DC735E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  <w:lang w:val="en-US"/>
        </w:rPr>
      </w:pPr>
      <w:r w:rsidRPr="00E91A8B">
        <w:rPr>
          <w:rFonts w:ascii="Arial" w:hAnsi="Arial" w:cs="Arial"/>
        </w:rPr>
        <w:t>Click on « collections »</w:t>
      </w:r>
    </w:p>
    <w:p w14:paraId="3293BBC7" w14:textId="77777777" w:rsidR="00DC735E" w:rsidRPr="009E1370" w:rsidRDefault="00DC735E" w:rsidP="00DC735E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Click on « </w:t>
      </w:r>
      <w:proofErr w:type="spellStart"/>
      <w:r>
        <w:rPr>
          <w:rFonts w:ascii="Arial" w:hAnsi="Arial" w:cs="Arial"/>
        </w:rPr>
        <w:t>Political</w:t>
      </w:r>
      <w:proofErr w:type="spellEnd"/>
      <w:r>
        <w:rPr>
          <w:rFonts w:ascii="Arial" w:hAnsi="Arial" w:cs="Arial"/>
        </w:rPr>
        <w:t xml:space="preserve"> Sciences »</w:t>
      </w:r>
    </w:p>
    <w:p w14:paraId="68979C41" w14:textId="77777777" w:rsidR="00DC735E" w:rsidRPr="00E91A8B" w:rsidRDefault="00DC735E" w:rsidP="00DC735E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  <w:lang w:val="en-US"/>
        </w:rPr>
      </w:pPr>
      <w:r w:rsidRPr="00E91A8B">
        <w:rPr>
          <w:rFonts w:ascii="Arial" w:hAnsi="Arial" w:cs="Arial"/>
          <w:lang w:val="en-US"/>
        </w:rPr>
        <w:t>A little bit further o</w:t>
      </w:r>
      <w:r>
        <w:rPr>
          <w:rFonts w:ascii="Arial" w:hAnsi="Arial" w:cs="Arial"/>
          <w:lang w:val="en-US"/>
        </w:rPr>
        <w:t>n the page, click on “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>”</w:t>
      </w:r>
    </w:p>
    <w:p w14:paraId="1B525716" w14:textId="77777777" w:rsidR="00DC735E" w:rsidRDefault="00DC735E" w:rsidP="00DC735E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 xml:space="preserve">You are on </w:t>
      </w:r>
      <w:proofErr w:type="spellStart"/>
      <w:r w:rsidRPr="00BC5F49">
        <w:rPr>
          <w:rFonts w:ascii="Arial" w:hAnsi="Arial" w:cs="Arial"/>
          <w:lang w:val="en-US"/>
        </w:rPr>
        <w:t>Dalloz</w:t>
      </w:r>
      <w:proofErr w:type="spellEnd"/>
      <w:r w:rsidRPr="00BC5F4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home page. Click on “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Etudiants</w:t>
      </w:r>
      <w:proofErr w:type="spellEnd"/>
      <w:r>
        <w:rPr>
          <w:rFonts w:ascii="Arial" w:hAnsi="Arial" w:cs="Arial"/>
          <w:lang w:val="en-US"/>
        </w:rPr>
        <w:t xml:space="preserve">” in order to get to your own page. </w:t>
      </w:r>
    </w:p>
    <w:p w14:paraId="4BA5491F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 retrouvez le sommaire du numéro dans lequel se trouve votre article ainsi que tous les autres numéros de cette revue. </w:t>
      </w:r>
    </w:p>
    <w:p w14:paraId="1EF30BBF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Sur la droite, vous pouvez cliquer sur des liens. Ils vous mèneront vers les articles qui citent l’article que vous êtes en train de consulter. </w:t>
      </w:r>
    </w:p>
    <w:p w14:paraId="6D165DEC" w14:textId="77777777" w:rsidR="002C4BA0" w:rsidRDefault="002C4BA0" w:rsidP="002C4BA0">
      <w:pPr>
        <w:pStyle w:val="Paragraphedeliste"/>
        <w:ind w:left="1440"/>
        <w:rPr>
          <w:rFonts w:ascii="Arial" w:hAnsi="Arial" w:cs="Arial"/>
        </w:rPr>
      </w:pPr>
    </w:p>
    <w:p w14:paraId="0F6461F3" w14:textId="28F3A0B5" w:rsidR="00E72435" w:rsidRDefault="00E72435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</w:p>
    <w:p w14:paraId="2A29CB0E" w14:textId="77777777" w:rsidR="002C4BA0" w:rsidRDefault="002C4BA0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2" w:name="_Ref228786873"/>
      <w:r>
        <w:rPr>
          <w:rFonts w:ascii="Arial" w:hAnsi="Arial" w:cs="Arial"/>
        </w:rPr>
        <w:br w:type="page"/>
      </w:r>
    </w:p>
    <w:p w14:paraId="42E7E448" w14:textId="2C38272D" w:rsidR="0012021B" w:rsidRPr="00A301A6" w:rsidRDefault="00DC735E" w:rsidP="00E72435">
      <w:pPr>
        <w:pStyle w:val="Titre2"/>
        <w:numPr>
          <w:ilvl w:val="0"/>
          <w:numId w:val="11"/>
        </w:numPr>
        <w:rPr>
          <w:rFonts w:ascii="Arial" w:hAnsi="Arial" w:cs="Arial"/>
        </w:rPr>
      </w:pPr>
      <w:bookmarkStart w:id="3" w:name="_Ref228787676"/>
      <w:bookmarkEnd w:id="2"/>
      <w:r>
        <w:rPr>
          <w:rFonts w:ascii="Arial" w:hAnsi="Arial" w:cs="Arial"/>
        </w:rPr>
        <w:t>Dalloz Etudiants</w:t>
      </w:r>
      <w:bookmarkEnd w:id="3"/>
    </w:p>
    <w:p w14:paraId="3E8C08BB" w14:textId="77777777" w:rsidR="00BE530D" w:rsidRPr="00A301A6" w:rsidRDefault="00BE530D" w:rsidP="00BE530D">
      <w:pPr>
        <w:rPr>
          <w:rFonts w:ascii="Arial" w:hAnsi="Arial" w:cs="Arial"/>
        </w:rPr>
      </w:pPr>
    </w:p>
    <w:p w14:paraId="2E044DA9" w14:textId="77777777" w:rsidR="00DC735E" w:rsidRPr="00E91A8B" w:rsidRDefault="00DC735E" w:rsidP="00DC735E">
      <w:pPr>
        <w:rPr>
          <w:rFonts w:ascii="Arial" w:hAnsi="Arial" w:cs="Arial"/>
          <w:lang w:val="en-US"/>
        </w:rPr>
      </w:pPr>
      <w:r w:rsidRPr="00E91A8B">
        <w:rPr>
          <w:rFonts w:ascii="Arial" w:hAnsi="Arial" w:cs="Arial"/>
          <w:lang w:val="en-US"/>
        </w:rPr>
        <w:t>In that database, you w</w:t>
      </w:r>
      <w:r>
        <w:rPr>
          <w:rFonts w:ascii="Arial" w:hAnsi="Arial" w:cs="Arial"/>
          <w:lang w:val="en-US"/>
        </w:rPr>
        <w:t xml:space="preserve">ill be able to discover many </w:t>
      </w:r>
      <w:proofErr w:type="spellStart"/>
      <w:r>
        <w:rPr>
          <w:rFonts w:ascii="Arial" w:hAnsi="Arial" w:cs="Arial"/>
          <w:lang w:val="en-US"/>
        </w:rPr>
        <w:t>ressources</w:t>
      </w:r>
      <w:proofErr w:type="spellEnd"/>
      <w:r>
        <w:rPr>
          <w:rFonts w:ascii="Arial" w:hAnsi="Arial" w:cs="Arial"/>
          <w:lang w:val="en-US"/>
        </w:rPr>
        <w:t xml:space="preserve"> in order to help you in your research in Law. </w:t>
      </w:r>
    </w:p>
    <w:p w14:paraId="7624203C" w14:textId="77777777" w:rsidR="00DC735E" w:rsidRDefault="00DC735E" w:rsidP="00DC735E">
      <w:pPr>
        <w:rPr>
          <w:rFonts w:ascii="Arial" w:hAnsi="Arial" w:cs="Arial"/>
          <w:lang w:val="en-US"/>
        </w:rPr>
      </w:pPr>
      <w:r w:rsidRPr="00E91A8B">
        <w:rPr>
          <w:rFonts w:ascii="Arial" w:hAnsi="Arial" w:cs="Arial"/>
          <w:lang w:val="en-US"/>
        </w:rPr>
        <w:t>On the left of t</w:t>
      </w:r>
      <w:r>
        <w:rPr>
          <w:rFonts w:ascii="Arial" w:hAnsi="Arial" w:cs="Arial"/>
          <w:lang w:val="en-US"/>
        </w:rPr>
        <w:t xml:space="preserve">he homepage, you can find news in order to update your general knowledge. </w:t>
      </w:r>
      <w:r w:rsidRPr="00E91A8B">
        <w:rPr>
          <w:rFonts w:ascii="Arial" w:hAnsi="Arial" w:cs="Arial"/>
          <w:lang w:val="en-US"/>
        </w:rPr>
        <w:t xml:space="preserve">In order to read </w:t>
      </w:r>
      <w:proofErr w:type="gramStart"/>
      <w:r w:rsidRPr="00E91A8B">
        <w:rPr>
          <w:rFonts w:ascii="Arial" w:hAnsi="Arial" w:cs="Arial"/>
          <w:lang w:val="en-US"/>
        </w:rPr>
        <w:t>those news</w:t>
      </w:r>
      <w:proofErr w:type="gramEnd"/>
      <w:r w:rsidRPr="00E91A8B">
        <w:rPr>
          <w:rFonts w:ascii="Arial" w:hAnsi="Arial" w:cs="Arial"/>
          <w:lang w:val="en-US"/>
        </w:rPr>
        <w:t>, cl</w:t>
      </w:r>
      <w:r>
        <w:rPr>
          <w:rFonts w:ascii="Arial" w:hAnsi="Arial" w:cs="Arial"/>
          <w:lang w:val="en-US"/>
        </w:rPr>
        <w:t xml:space="preserve">ick on the one that grabs your interest. </w:t>
      </w:r>
    </w:p>
    <w:p w14:paraId="62F5A7D0" w14:textId="77777777" w:rsidR="00DC735E" w:rsidRPr="00E91A8B" w:rsidRDefault="00DC735E" w:rsidP="00DC735E">
      <w:pPr>
        <w:ind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Find a code and use it. </w:t>
      </w:r>
    </w:p>
    <w:p w14:paraId="0533C6E2" w14:textId="77777777" w:rsidR="00DC735E" w:rsidRPr="009B77FE" w:rsidRDefault="00DC735E" w:rsidP="00DC735E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  <w:lang w:val="en-US"/>
        </w:rPr>
      </w:pPr>
      <w:r w:rsidRPr="009B77FE">
        <w:rPr>
          <w:rFonts w:ascii="Arial" w:hAnsi="Arial" w:cs="Arial"/>
          <w:lang w:val="en-US"/>
        </w:rPr>
        <w:t xml:space="preserve">Go on </w:t>
      </w:r>
      <w:proofErr w:type="spellStart"/>
      <w:r w:rsidRPr="009B77FE">
        <w:rPr>
          <w:rFonts w:ascii="Arial" w:hAnsi="Arial" w:cs="Arial"/>
          <w:lang w:val="en-US"/>
        </w:rPr>
        <w:t>Dalloz</w:t>
      </w:r>
      <w:proofErr w:type="spellEnd"/>
      <w:r w:rsidRPr="009B77FE">
        <w:rPr>
          <w:rFonts w:ascii="Arial" w:hAnsi="Arial" w:cs="Arial"/>
          <w:lang w:val="en-US"/>
        </w:rPr>
        <w:t xml:space="preserve"> home p</w:t>
      </w:r>
      <w:r>
        <w:rPr>
          <w:rFonts w:ascii="Arial" w:hAnsi="Arial" w:cs="Arial"/>
          <w:lang w:val="en-US"/>
        </w:rPr>
        <w:t xml:space="preserve">age. </w:t>
      </w:r>
    </w:p>
    <w:p w14:paraId="2E618A4B" w14:textId="77777777" w:rsidR="00DC735E" w:rsidRPr="009B77FE" w:rsidRDefault="00DC735E" w:rsidP="00DC735E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 xml:space="preserve">Click on « codes </w:t>
      </w:r>
      <w:proofErr w:type="spellStart"/>
      <w:r w:rsidRPr="001C41F4">
        <w:rPr>
          <w:rFonts w:ascii="Arial" w:hAnsi="Arial" w:cs="Arial"/>
          <w:lang w:val="en-US"/>
        </w:rPr>
        <w:t>Dalloz</w:t>
      </w:r>
      <w:proofErr w:type="spellEnd"/>
      <w:r w:rsidRPr="001C41F4">
        <w:rPr>
          <w:rFonts w:ascii="Arial" w:hAnsi="Arial" w:cs="Arial"/>
          <w:lang w:val="en-US"/>
        </w:rPr>
        <w:t xml:space="preserve"> ». </w:t>
      </w:r>
      <w:r w:rsidRPr="009B77FE">
        <w:rPr>
          <w:rFonts w:ascii="Arial" w:hAnsi="Arial" w:cs="Arial"/>
          <w:lang w:val="en-US"/>
        </w:rPr>
        <w:t>You can find codes i</w:t>
      </w:r>
      <w:r>
        <w:rPr>
          <w:rFonts w:ascii="Arial" w:hAnsi="Arial" w:cs="Arial"/>
          <w:lang w:val="en-US"/>
        </w:rPr>
        <w:t xml:space="preserve">n their most recent versions with the latest comments and notes. </w:t>
      </w:r>
    </w:p>
    <w:p w14:paraId="6F032FF1" w14:textId="77777777" w:rsidR="00DC735E" w:rsidRPr="009B77FE" w:rsidRDefault="00DC735E" w:rsidP="00DC735E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  <w:lang w:val="en-US"/>
        </w:rPr>
      </w:pPr>
      <w:r w:rsidRPr="009B77FE">
        <w:rPr>
          <w:rFonts w:ascii="Arial" w:hAnsi="Arial" w:cs="Arial"/>
          <w:lang w:val="en-US"/>
        </w:rPr>
        <w:t xml:space="preserve">You can find the penal code (code </w:t>
      </w:r>
      <w:proofErr w:type="spellStart"/>
      <w:r w:rsidRPr="009B77FE">
        <w:rPr>
          <w:rFonts w:ascii="Arial" w:hAnsi="Arial" w:cs="Arial"/>
          <w:lang w:val="en-US"/>
        </w:rPr>
        <w:t>pénal</w:t>
      </w:r>
      <w:proofErr w:type="spellEnd"/>
      <w:r w:rsidRPr="009B77FE">
        <w:rPr>
          <w:rFonts w:ascii="Arial" w:hAnsi="Arial" w:cs="Arial"/>
          <w:lang w:val="en-US"/>
        </w:rPr>
        <w:t xml:space="preserve">), the criminal procedure code </w:t>
      </w:r>
      <w:proofErr w:type="gramStart"/>
      <w:r w:rsidRPr="009B77FE">
        <w:rPr>
          <w:rFonts w:ascii="Arial" w:hAnsi="Arial" w:cs="Arial"/>
          <w:lang w:val="en-US"/>
        </w:rPr>
        <w:t>( code</w:t>
      </w:r>
      <w:proofErr w:type="gramEnd"/>
      <w:r w:rsidRPr="009B77FE">
        <w:rPr>
          <w:rFonts w:ascii="Arial" w:hAnsi="Arial" w:cs="Arial"/>
          <w:lang w:val="en-US"/>
        </w:rPr>
        <w:t xml:space="preserve"> de procedure </w:t>
      </w:r>
      <w:proofErr w:type="spellStart"/>
      <w:r w:rsidRPr="009B77FE">
        <w:rPr>
          <w:rFonts w:ascii="Arial" w:hAnsi="Arial" w:cs="Arial"/>
          <w:lang w:val="en-US"/>
        </w:rPr>
        <w:t>pénale</w:t>
      </w:r>
      <w:proofErr w:type="spellEnd"/>
      <w:r>
        <w:rPr>
          <w:rFonts w:ascii="Arial" w:hAnsi="Arial" w:cs="Arial"/>
          <w:lang w:val="en-US"/>
        </w:rPr>
        <w:t>)</w:t>
      </w:r>
      <w:r w:rsidRPr="009B77FE">
        <w:rPr>
          <w:rFonts w:ascii="Arial" w:hAnsi="Arial" w:cs="Arial"/>
          <w:lang w:val="en-US"/>
        </w:rPr>
        <w:t>, the civil code (code civil) and many ot</w:t>
      </w:r>
      <w:r>
        <w:rPr>
          <w:rFonts w:ascii="Arial" w:hAnsi="Arial" w:cs="Arial"/>
          <w:lang w:val="en-US"/>
        </w:rPr>
        <w:t xml:space="preserve">hers. </w:t>
      </w:r>
    </w:p>
    <w:p w14:paraId="68532271" w14:textId="77777777" w:rsidR="00DC735E" w:rsidRPr="005E22E2" w:rsidRDefault="00DC735E" w:rsidP="00DC735E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Click on « code civil »</w:t>
      </w:r>
    </w:p>
    <w:p w14:paraId="585D267C" w14:textId="77777777" w:rsidR="00DC735E" w:rsidRPr="00D81ED7" w:rsidRDefault="00DC735E" w:rsidP="00DC735E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  <w:lang w:val="en-US"/>
        </w:rPr>
      </w:pPr>
      <w:r w:rsidRPr="00D81ED7">
        <w:rPr>
          <w:rFonts w:ascii="Arial" w:hAnsi="Arial" w:cs="Arial"/>
          <w:lang w:val="en-US"/>
        </w:rPr>
        <w:t>On the left of y</w:t>
      </w:r>
      <w:r>
        <w:rPr>
          <w:rFonts w:ascii="Arial" w:hAnsi="Arial" w:cs="Arial"/>
          <w:lang w:val="en-US"/>
        </w:rPr>
        <w:t xml:space="preserve">our </w:t>
      </w:r>
      <w:proofErr w:type="spellStart"/>
      <w:proofErr w:type="gramStart"/>
      <w:r>
        <w:rPr>
          <w:rFonts w:ascii="Arial" w:hAnsi="Arial" w:cs="Arial"/>
          <w:lang w:val="en-US"/>
        </w:rPr>
        <w:t>screen,you</w:t>
      </w:r>
      <w:proofErr w:type="spellEnd"/>
      <w:proofErr w:type="gramEnd"/>
      <w:r>
        <w:rPr>
          <w:rFonts w:ascii="Arial" w:hAnsi="Arial" w:cs="Arial"/>
          <w:lang w:val="en-US"/>
        </w:rPr>
        <w:t xml:space="preserve"> can find the table of contents of the codes. It is made of “livres” </w:t>
      </w:r>
      <w:proofErr w:type="gramStart"/>
      <w:r>
        <w:rPr>
          <w:rFonts w:ascii="Arial" w:hAnsi="Arial" w:cs="Arial"/>
          <w:lang w:val="en-US"/>
        </w:rPr>
        <w:t>( books</w:t>
      </w:r>
      <w:proofErr w:type="gramEnd"/>
      <w:r>
        <w:rPr>
          <w:rFonts w:ascii="Arial" w:hAnsi="Arial" w:cs="Arial"/>
          <w:lang w:val="en-US"/>
        </w:rPr>
        <w:t>), which contain some “</w:t>
      </w:r>
      <w:proofErr w:type="spellStart"/>
      <w:r>
        <w:rPr>
          <w:rFonts w:ascii="Arial" w:hAnsi="Arial" w:cs="Arial"/>
          <w:lang w:val="en-US"/>
        </w:rPr>
        <w:t>titres</w:t>
      </w:r>
      <w:proofErr w:type="spellEnd"/>
      <w:r>
        <w:rPr>
          <w:rFonts w:ascii="Arial" w:hAnsi="Arial" w:cs="Arial"/>
          <w:lang w:val="en-US"/>
        </w:rPr>
        <w:t>” ( titles), which contain some “</w:t>
      </w:r>
      <w:proofErr w:type="spellStart"/>
      <w:r>
        <w:rPr>
          <w:rFonts w:ascii="Arial" w:hAnsi="Arial" w:cs="Arial"/>
          <w:lang w:val="en-US"/>
        </w:rPr>
        <w:t>chapitres</w:t>
      </w:r>
      <w:proofErr w:type="spellEnd"/>
      <w:r>
        <w:rPr>
          <w:rFonts w:ascii="Arial" w:hAnsi="Arial" w:cs="Arial"/>
          <w:lang w:val="en-US"/>
        </w:rPr>
        <w:t xml:space="preserve">” (chapters), which contain some “articles” ( articles). </w:t>
      </w:r>
    </w:p>
    <w:p w14:paraId="089A504C" w14:textId="77777777" w:rsidR="00DC735E" w:rsidRPr="00D81ED7" w:rsidRDefault="00DC735E" w:rsidP="00DC735E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  <w:lang w:val="en-US"/>
        </w:rPr>
      </w:pPr>
      <w:r w:rsidRPr="00D81ED7">
        <w:rPr>
          <w:rFonts w:ascii="Arial" w:hAnsi="Arial" w:cs="Arial"/>
          <w:lang w:val="en-US"/>
        </w:rPr>
        <w:t xml:space="preserve">In the </w:t>
      </w:r>
      <w:proofErr w:type="spellStart"/>
      <w:r w:rsidRPr="00D81ED7">
        <w:rPr>
          <w:rFonts w:ascii="Arial" w:hAnsi="Arial" w:cs="Arial"/>
          <w:lang w:val="en-US"/>
        </w:rPr>
        <w:t>centre</w:t>
      </w:r>
      <w:proofErr w:type="spellEnd"/>
      <w:r w:rsidRPr="00D81ED7">
        <w:rPr>
          <w:rFonts w:ascii="Arial" w:hAnsi="Arial" w:cs="Arial"/>
          <w:lang w:val="en-US"/>
        </w:rPr>
        <w:t xml:space="preserve"> of t</w:t>
      </w:r>
      <w:r>
        <w:rPr>
          <w:rFonts w:ascii="Arial" w:hAnsi="Arial" w:cs="Arial"/>
          <w:lang w:val="en-US"/>
        </w:rPr>
        <w:t>he page you can read the article you selected. If you click on</w:t>
      </w:r>
      <w:proofErr w:type="gramStart"/>
      <w:r>
        <w:rPr>
          <w:rFonts w:ascii="Arial" w:hAnsi="Arial" w:cs="Arial"/>
          <w:lang w:val="en-US"/>
        </w:rPr>
        <w:t xml:space="preserve">   “</w:t>
      </w:r>
      <w:proofErr w:type="gramEnd"/>
      <w:r>
        <w:rPr>
          <w:rFonts w:ascii="Arial" w:hAnsi="Arial" w:cs="Arial"/>
          <w:lang w:val="en-US"/>
        </w:rPr>
        <w:t xml:space="preserve">versions de </w:t>
      </w:r>
      <w:proofErr w:type="spellStart"/>
      <w:r>
        <w:rPr>
          <w:rFonts w:ascii="Arial" w:hAnsi="Arial" w:cs="Arial"/>
          <w:lang w:val="en-US"/>
        </w:rPr>
        <w:t>l’article</w:t>
      </w:r>
      <w:proofErr w:type="spellEnd"/>
      <w:r>
        <w:rPr>
          <w:rFonts w:ascii="Arial" w:hAnsi="Arial" w:cs="Arial"/>
          <w:lang w:val="en-US"/>
        </w:rPr>
        <w:t xml:space="preserve">” you can also find the previous versions of the article in order to </w:t>
      </w:r>
      <w:proofErr w:type="spellStart"/>
      <w:r>
        <w:rPr>
          <w:rFonts w:ascii="Arial" w:hAnsi="Arial" w:cs="Arial"/>
          <w:lang w:val="en-US"/>
        </w:rPr>
        <w:t>analyse</w:t>
      </w:r>
      <w:proofErr w:type="spellEnd"/>
      <w:r>
        <w:rPr>
          <w:rFonts w:ascii="Arial" w:hAnsi="Arial" w:cs="Arial"/>
          <w:lang w:val="en-US"/>
        </w:rPr>
        <w:t xml:space="preserve"> its evolution. </w:t>
      </w:r>
    </w:p>
    <w:p w14:paraId="230720A5" w14:textId="77777777" w:rsidR="00DC735E" w:rsidRPr="00D81ED7" w:rsidRDefault="00DC735E" w:rsidP="00DC735E">
      <w:pPr>
        <w:rPr>
          <w:rFonts w:ascii="Arial" w:hAnsi="Arial" w:cs="Arial"/>
          <w:lang w:val="en-US"/>
        </w:rPr>
      </w:pPr>
    </w:p>
    <w:p w14:paraId="637C13C9" w14:textId="77777777" w:rsidR="00DC735E" w:rsidRDefault="00DC735E" w:rsidP="00DC735E">
      <w:pPr>
        <w:ind w:firstLine="708"/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 xml:space="preserve">Read books published by </w:t>
      </w:r>
      <w:proofErr w:type="spellStart"/>
      <w:proofErr w:type="gramStart"/>
      <w:r w:rsidRPr="001C41F4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>alloz</w:t>
      </w:r>
      <w:proofErr w:type="spellEnd"/>
      <w:r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</w:t>
      </w:r>
    </w:p>
    <w:p w14:paraId="2A0FE88D" w14:textId="77777777" w:rsidR="00DC735E" w:rsidRDefault="00DC735E" w:rsidP="00DC735E">
      <w:pPr>
        <w:pStyle w:val="Paragraphedeliste"/>
        <w:numPr>
          <w:ilvl w:val="0"/>
          <w:numId w:val="18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</w:t>
      </w:r>
    </w:p>
    <w:p w14:paraId="3F593D98" w14:textId="77777777" w:rsidR="00DC735E" w:rsidRDefault="00DC735E" w:rsidP="00DC735E">
      <w:pPr>
        <w:pStyle w:val="Paragraphedeliste"/>
        <w:numPr>
          <w:ilvl w:val="0"/>
          <w:numId w:val="18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“</w:t>
      </w:r>
      <w:proofErr w:type="spellStart"/>
      <w:r>
        <w:rPr>
          <w:rFonts w:ascii="Arial" w:hAnsi="Arial" w:cs="Arial"/>
          <w:lang w:val="en-US"/>
        </w:rPr>
        <w:t>ouvrages</w:t>
      </w:r>
      <w:proofErr w:type="spellEnd"/>
      <w:r>
        <w:rPr>
          <w:rFonts w:ascii="Arial" w:hAnsi="Arial" w:cs="Arial"/>
          <w:lang w:val="en-US"/>
        </w:rPr>
        <w:t xml:space="preserve">” </w:t>
      </w:r>
      <w:proofErr w:type="gramStart"/>
      <w:r>
        <w:rPr>
          <w:rFonts w:ascii="Arial" w:hAnsi="Arial" w:cs="Arial"/>
          <w:lang w:val="en-US"/>
        </w:rPr>
        <w:t>( books</w:t>
      </w:r>
      <w:proofErr w:type="gramEnd"/>
      <w:r>
        <w:rPr>
          <w:rFonts w:ascii="Arial" w:hAnsi="Arial" w:cs="Arial"/>
          <w:lang w:val="en-US"/>
        </w:rPr>
        <w:t xml:space="preserve">) in order to find books available at the library in their most recent electronic version. </w:t>
      </w:r>
    </w:p>
    <w:p w14:paraId="5D9CB7EC" w14:textId="77777777" w:rsidR="00DC735E" w:rsidRDefault="00DC735E" w:rsidP="00DC735E">
      <w:pPr>
        <w:pStyle w:val="Paragraphedeliste"/>
        <w:numPr>
          <w:ilvl w:val="0"/>
          <w:numId w:val="18"/>
        </w:numPr>
        <w:spacing w:line="259" w:lineRule="auto"/>
        <w:rPr>
          <w:rFonts w:ascii="Arial" w:hAnsi="Arial" w:cs="Arial"/>
        </w:rPr>
      </w:pPr>
      <w:r w:rsidRPr="001C41F4">
        <w:rPr>
          <w:rFonts w:ascii="Arial" w:hAnsi="Arial" w:cs="Arial"/>
        </w:rPr>
        <w:t xml:space="preserve">Click on “lexiques, </w:t>
      </w:r>
      <w:proofErr w:type="spellStart"/>
      <w:r w:rsidRPr="001C41F4">
        <w:rPr>
          <w:rFonts w:ascii="Arial" w:hAnsi="Arial" w:cs="Arial"/>
        </w:rPr>
        <w:t>definitions</w:t>
      </w:r>
      <w:proofErr w:type="spellEnd"/>
      <w:r w:rsidRPr="001C41F4">
        <w:rPr>
          <w:rFonts w:ascii="Arial" w:hAnsi="Arial" w:cs="Arial"/>
        </w:rPr>
        <w:t xml:space="preserve"> et</w:t>
      </w:r>
      <w:r>
        <w:rPr>
          <w:rFonts w:ascii="Arial" w:hAnsi="Arial" w:cs="Arial"/>
        </w:rPr>
        <w:t xml:space="preserve"> grands concepts »</w:t>
      </w:r>
    </w:p>
    <w:p w14:paraId="6048D26B" w14:textId="77777777" w:rsidR="00DC735E" w:rsidRDefault="00DC735E" w:rsidP="00DC735E">
      <w:pPr>
        <w:pStyle w:val="Paragraphedeliste"/>
        <w:numPr>
          <w:ilvl w:val="0"/>
          <w:numId w:val="18"/>
        </w:numPr>
        <w:spacing w:line="259" w:lineRule="auto"/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>You will land on t</w:t>
      </w:r>
      <w:r>
        <w:rPr>
          <w:rFonts w:ascii="Arial" w:hAnsi="Arial" w:cs="Arial"/>
          <w:lang w:val="en-US"/>
        </w:rPr>
        <w:t xml:space="preserve">he page of the Lefebvre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electronic library. </w:t>
      </w:r>
    </w:p>
    <w:p w14:paraId="64BD2C1C" w14:textId="77777777" w:rsidR="00DC735E" w:rsidRDefault="00DC735E" w:rsidP="00DC735E">
      <w:pPr>
        <w:pStyle w:val="Paragraphedeliste"/>
        <w:numPr>
          <w:ilvl w:val="0"/>
          <w:numId w:val="18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the search box, write “</w:t>
      </w:r>
      <w:proofErr w:type="spellStart"/>
      <w:r>
        <w:rPr>
          <w:rFonts w:ascii="Arial" w:hAnsi="Arial" w:cs="Arial"/>
          <w:lang w:val="en-US"/>
        </w:rPr>
        <w:t>lexique</w:t>
      </w:r>
      <w:proofErr w:type="spellEnd"/>
      <w:r>
        <w:rPr>
          <w:rFonts w:ascii="Arial" w:hAnsi="Arial" w:cs="Arial"/>
          <w:lang w:val="en-US"/>
        </w:rPr>
        <w:t xml:space="preserve"> des </w:t>
      </w:r>
      <w:proofErr w:type="spellStart"/>
      <w:r>
        <w:rPr>
          <w:rFonts w:ascii="Arial" w:hAnsi="Arial" w:cs="Arial"/>
          <w:lang w:val="en-US"/>
        </w:rPr>
        <w:t>termes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juridiques</w:t>
      </w:r>
      <w:proofErr w:type="spellEnd"/>
      <w:r>
        <w:rPr>
          <w:rFonts w:ascii="Arial" w:hAnsi="Arial" w:cs="Arial"/>
          <w:lang w:val="en-US"/>
        </w:rPr>
        <w:t xml:space="preserve">” and click on the first result. </w:t>
      </w:r>
    </w:p>
    <w:p w14:paraId="485214D3" w14:textId="77777777" w:rsidR="00DC735E" w:rsidRDefault="00DC735E" w:rsidP="00DC735E">
      <w:pPr>
        <w:pStyle w:val="Paragraphedeliste"/>
        <w:numPr>
          <w:ilvl w:val="0"/>
          <w:numId w:val="18"/>
        </w:numPr>
        <w:spacing w:line="259" w:lineRule="auto"/>
        <w:rPr>
          <w:rFonts w:ascii="Arial" w:hAnsi="Arial" w:cs="Arial"/>
          <w:lang w:val="en-US"/>
        </w:rPr>
      </w:pPr>
      <w:r w:rsidRPr="001C41F4">
        <w:rPr>
          <w:rFonts w:ascii="Arial" w:hAnsi="Arial" w:cs="Arial"/>
        </w:rPr>
        <w:t xml:space="preserve">You </w:t>
      </w:r>
      <w:proofErr w:type="spellStart"/>
      <w:r w:rsidRPr="001C41F4">
        <w:rPr>
          <w:rFonts w:ascii="Arial" w:hAnsi="Arial" w:cs="Arial"/>
        </w:rPr>
        <w:t>get</w:t>
      </w:r>
      <w:proofErr w:type="spellEnd"/>
      <w:r w:rsidRPr="001C41F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«  Lexique</w:t>
      </w:r>
      <w:proofErr w:type="gramEnd"/>
      <w:r>
        <w:rPr>
          <w:rFonts w:ascii="Arial" w:hAnsi="Arial" w:cs="Arial"/>
        </w:rPr>
        <w:t xml:space="preserve"> des termes juridiques 2024-2025 ». </w:t>
      </w:r>
      <w:r w:rsidRPr="001C41F4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lace</w:t>
      </w:r>
      <w:r w:rsidRPr="001C41F4">
        <w:rPr>
          <w:rFonts w:ascii="Arial" w:hAnsi="Arial" w:cs="Arial"/>
          <w:lang w:val="en-US"/>
        </w:rPr>
        <w:t xml:space="preserve"> your cursor on </w:t>
      </w:r>
      <w:r>
        <w:rPr>
          <w:rFonts w:ascii="Arial" w:hAnsi="Arial" w:cs="Arial"/>
          <w:lang w:val="en-US"/>
        </w:rPr>
        <w:t xml:space="preserve">the picture of the book and click on </w:t>
      </w:r>
      <w:proofErr w:type="gramStart"/>
      <w:r>
        <w:rPr>
          <w:rFonts w:ascii="Arial" w:hAnsi="Arial" w:cs="Arial"/>
          <w:lang w:val="en-US"/>
        </w:rPr>
        <w:t xml:space="preserve">“ </w:t>
      </w:r>
      <w:proofErr w:type="spellStart"/>
      <w:r>
        <w:rPr>
          <w:rFonts w:ascii="Arial" w:hAnsi="Arial" w:cs="Arial"/>
          <w:lang w:val="en-US"/>
        </w:rPr>
        <w:t>feuilleter</w:t>
      </w:r>
      <w:proofErr w:type="spellEnd"/>
      <w:proofErr w:type="gramEnd"/>
      <w:r>
        <w:rPr>
          <w:rFonts w:ascii="Arial" w:hAnsi="Arial" w:cs="Arial"/>
          <w:lang w:val="en-US"/>
        </w:rPr>
        <w:t xml:space="preserve">”. </w:t>
      </w:r>
    </w:p>
    <w:p w14:paraId="0FF5B6A6" w14:textId="77777777" w:rsidR="00DC735E" w:rsidRPr="001C41F4" w:rsidRDefault="00DC735E" w:rsidP="00DC735E">
      <w:pPr>
        <w:pStyle w:val="Paragraphedeliste"/>
        <w:numPr>
          <w:ilvl w:val="0"/>
          <w:numId w:val="18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get access to the whole document using the slider at the bottom of the page. You can read the document from home. </w:t>
      </w:r>
    </w:p>
    <w:p w14:paraId="606CC988" w14:textId="77777777" w:rsidR="00DC735E" w:rsidRPr="001C41F4" w:rsidRDefault="00DC735E" w:rsidP="00DC735E">
      <w:pPr>
        <w:ind w:firstLine="708"/>
        <w:rPr>
          <w:rFonts w:ascii="Arial" w:hAnsi="Arial" w:cs="Arial"/>
          <w:lang w:val="en-US"/>
        </w:rPr>
      </w:pPr>
    </w:p>
    <w:p w14:paraId="487C4E55" w14:textId="77777777" w:rsidR="00DC735E" w:rsidRDefault="00DC735E" w:rsidP="00DC735E">
      <w:pPr>
        <w:ind w:left="708"/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 xml:space="preserve">Read journals published by </w:t>
      </w:r>
      <w:proofErr w:type="spellStart"/>
      <w:r w:rsidRPr="001C41F4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>alloz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14:paraId="63D5EA3E" w14:textId="77777777" w:rsidR="00DC735E" w:rsidRDefault="00DC735E" w:rsidP="00DC735E">
      <w:pPr>
        <w:pStyle w:val="Paragraphedeliste"/>
        <w:numPr>
          <w:ilvl w:val="0"/>
          <w:numId w:val="19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homepage</w:t>
      </w:r>
    </w:p>
    <w:p w14:paraId="208844C9" w14:textId="77777777" w:rsidR="00DC735E" w:rsidRDefault="00DC735E" w:rsidP="00DC735E">
      <w:pPr>
        <w:pStyle w:val="Paragraphedeliste"/>
        <w:numPr>
          <w:ilvl w:val="0"/>
          <w:numId w:val="19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in the “</w:t>
      </w:r>
      <w:proofErr w:type="spellStart"/>
      <w:r>
        <w:rPr>
          <w:rFonts w:ascii="Arial" w:hAnsi="Arial" w:cs="Arial"/>
          <w:lang w:val="en-US"/>
        </w:rPr>
        <w:t>Approfondir</w:t>
      </w:r>
      <w:proofErr w:type="spellEnd"/>
      <w:r>
        <w:rPr>
          <w:rFonts w:ascii="Arial" w:hAnsi="Arial" w:cs="Arial"/>
          <w:lang w:val="en-US"/>
        </w:rPr>
        <w:t>” section</w:t>
      </w:r>
    </w:p>
    <w:p w14:paraId="26C39AF4" w14:textId="77777777" w:rsidR="00DC735E" w:rsidRDefault="00DC735E" w:rsidP="00DC735E">
      <w:pPr>
        <w:pStyle w:val="Paragraphedeliste"/>
        <w:numPr>
          <w:ilvl w:val="0"/>
          <w:numId w:val="19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“revues” in order to find many journals edited by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and read their issues. </w:t>
      </w:r>
    </w:p>
    <w:p w14:paraId="391C4481" w14:textId="77777777" w:rsidR="00DC735E" w:rsidRDefault="00DC735E" w:rsidP="00DC735E">
      <w:pPr>
        <w:pStyle w:val="Paragraphedeliste"/>
        <w:numPr>
          <w:ilvl w:val="0"/>
          <w:numId w:val="19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order not to get lost in the journals </w:t>
      </w:r>
      <w:proofErr w:type="spellStart"/>
      <w:r>
        <w:rPr>
          <w:rFonts w:ascii="Arial" w:hAnsi="Arial" w:cs="Arial"/>
          <w:lang w:val="en-US"/>
        </w:rPr>
        <w:t>abreviations</w:t>
      </w:r>
      <w:proofErr w:type="spellEnd"/>
      <w:r>
        <w:rPr>
          <w:rFonts w:ascii="Arial" w:hAnsi="Arial" w:cs="Arial"/>
          <w:lang w:val="en-US"/>
        </w:rPr>
        <w:t xml:space="preserve">, you can use this register established by Toulouse </w:t>
      </w:r>
      <w:proofErr w:type="spellStart"/>
      <w:r>
        <w:rPr>
          <w:rFonts w:ascii="Arial" w:hAnsi="Arial" w:cs="Arial"/>
          <w:lang w:val="en-US"/>
        </w:rPr>
        <w:t>Capitole</w:t>
      </w:r>
      <w:proofErr w:type="spellEnd"/>
      <w:r>
        <w:rPr>
          <w:rFonts w:ascii="Arial" w:hAnsi="Arial" w:cs="Arial"/>
          <w:lang w:val="en-US"/>
        </w:rPr>
        <w:t xml:space="preserve"> university. Click on that </w:t>
      </w:r>
      <w:r w:rsidR="00B45342">
        <w:fldChar w:fldCharType="begin"/>
      </w:r>
      <w:r w:rsidR="00B45342" w:rsidRPr="00522114">
        <w:rPr>
          <w:lang w:val="en-US"/>
        </w:rPr>
        <w:instrText xml:space="preserve"> HYPERLINK "https://ress</w:instrText>
      </w:r>
      <w:r w:rsidR="00B45342" w:rsidRPr="00522114">
        <w:rPr>
          <w:lang w:val="en-US"/>
        </w:rPr>
        <w:instrText xml:space="preserve">scd.ut-capitole.fr/scd/abrev/" </w:instrText>
      </w:r>
      <w:r w:rsidR="00B45342">
        <w:fldChar w:fldCharType="separate"/>
      </w:r>
      <w:r w:rsidRPr="00050771">
        <w:rPr>
          <w:rStyle w:val="Lienhypertexte"/>
          <w:rFonts w:ascii="Arial" w:hAnsi="Arial" w:cs="Arial"/>
          <w:lang w:val="en-US"/>
        </w:rPr>
        <w:t>link</w:t>
      </w:r>
      <w:r w:rsidR="00B45342">
        <w:rPr>
          <w:rStyle w:val="Lienhypertexte"/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t xml:space="preserve"> to take a look at it. </w:t>
      </w:r>
    </w:p>
    <w:p w14:paraId="0C7CD5BE" w14:textId="77777777" w:rsidR="00DC735E" w:rsidRDefault="00DC735E" w:rsidP="00DC735E">
      <w:pPr>
        <w:pStyle w:val="Paragraphedeliste"/>
        <w:numPr>
          <w:ilvl w:val="0"/>
          <w:numId w:val="19"/>
        </w:numPr>
        <w:spacing w:line="259" w:lineRule="auto"/>
        <w:rPr>
          <w:rFonts w:ascii="Arial" w:hAnsi="Arial" w:cs="Arial"/>
        </w:rPr>
      </w:pPr>
      <w:r w:rsidRPr="00FE7842">
        <w:rPr>
          <w:rFonts w:ascii="Arial" w:hAnsi="Arial" w:cs="Arial"/>
        </w:rPr>
        <w:t xml:space="preserve">Click on “AJDA”. </w:t>
      </w:r>
      <w:r w:rsidRPr="00050771">
        <w:rPr>
          <w:rFonts w:ascii="Arial" w:hAnsi="Arial" w:cs="Arial"/>
        </w:rPr>
        <w:t xml:space="preserve">AJDA </w:t>
      </w:r>
      <w:proofErr w:type="spellStart"/>
      <w:r w:rsidRPr="00050771">
        <w:rPr>
          <w:rFonts w:ascii="Arial" w:hAnsi="Arial" w:cs="Arial"/>
        </w:rPr>
        <w:t>means</w:t>
      </w:r>
      <w:proofErr w:type="spellEnd"/>
      <w:r w:rsidRPr="00050771">
        <w:rPr>
          <w:rFonts w:ascii="Arial" w:hAnsi="Arial" w:cs="Arial"/>
        </w:rPr>
        <w:t xml:space="preserve"> : Actualité juridique d</w:t>
      </w:r>
      <w:r>
        <w:rPr>
          <w:rFonts w:ascii="Arial" w:hAnsi="Arial" w:cs="Arial"/>
        </w:rPr>
        <w:t xml:space="preserve">e droit administratif. </w:t>
      </w:r>
    </w:p>
    <w:p w14:paraId="2C209B70" w14:textId="77777777" w:rsidR="00DC735E" w:rsidRDefault="00DC735E" w:rsidP="00DC735E">
      <w:pPr>
        <w:pStyle w:val="Paragraphedeliste"/>
        <w:numPr>
          <w:ilvl w:val="0"/>
          <w:numId w:val="19"/>
        </w:numPr>
        <w:spacing w:line="259" w:lineRule="auto"/>
        <w:rPr>
          <w:rFonts w:ascii="Arial" w:hAnsi="Arial" w:cs="Arial"/>
          <w:lang w:val="en-US"/>
        </w:rPr>
      </w:pPr>
      <w:bookmarkStart w:id="4" w:name="_Hlk201762491"/>
      <w:r w:rsidRPr="00050771"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US"/>
        </w:rPr>
        <w:t xml:space="preserve">n </w:t>
      </w:r>
      <w:r w:rsidRPr="00050771">
        <w:rPr>
          <w:rFonts w:ascii="Arial" w:hAnsi="Arial" w:cs="Arial"/>
          <w:lang w:val="en-US"/>
        </w:rPr>
        <w:t>the left sid</w:t>
      </w:r>
      <w:r>
        <w:rPr>
          <w:rFonts w:ascii="Arial" w:hAnsi="Arial" w:cs="Arial"/>
          <w:lang w:val="en-US"/>
        </w:rPr>
        <w:t xml:space="preserve">e of your screen, there is the summary of the last issuer and every other issue and their articles. </w:t>
      </w:r>
    </w:p>
    <w:bookmarkEnd w:id="4"/>
    <w:p w14:paraId="79F7E11D" w14:textId="77777777" w:rsidR="00DC735E" w:rsidRPr="00050771" w:rsidRDefault="00DC735E" w:rsidP="00DC735E">
      <w:pPr>
        <w:pStyle w:val="Paragraphedeliste"/>
        <w:numPr>
          <w:ilvl w:val="0"/>
          <w:numId w:val="19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the middle of your screen, there is your article.</w:t>
      </w:r>
    </w:p>
    <w:p w14:paraId="3584160A" w14:textId="77777777" w:rsidR="00DC735E" w:rsidRPr="00FE7842" w:rsidRDefault="00DC735E" w:rsidP="00DC735E">
      <w:pPr>
        <w:rPr>
          <w:rFonts w:ascii="Arial" w:hAnsi="Arial" w:cs="Arial"/>
          <w:lang w:val="en-US"/>
        </w:rPr>
      </w:pPr>
    </w:p>
    <w:p w14:paraId="274E44E4" w14:textId="77777777" w:rsidR="00DC735E" w:rsidRDefault="00DC735E" w:rsidP="00DC735E">
      <w:pPr>
        <w:ind w:left="6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Prepare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competitive</w:t>
      </w:r>
      <w:proofErr w:type="spellEnd"/>
      <w:r>
        <w:rPr>
          <w:rFonts w:ascii="Arial" w:hAnsi="Arial" w:cs="Arial"/>
        </w:rPr>
        <w:t xml:space="preserve"> exams</w:t>
      </w:r>
    </w:p>
    <w:p w14:paraId="00B5AEB5" w14:textId="77777777" w:rsidR="00DC735E" w:rsidRDefault="00DC735E" w:rsidP="00DC735E">
      <w:pPr>
        <w:pStyle w:val="Paragraphedeliste"/>
        <w:numPr>
          <w:ilvl w:val="0"/>
          <w:numId w:val="20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 on Dalloz </w:t>
      </w:r>
      <w:proofErr w:type="spellStart"/>
      <w:r>
        <w:rPr>
          <w:rFonts w:ascii="Arial" w:hAnsi="Arial" w:cs="Arial"/>
        </w:rPr>
        <w:t>homepage</w:t>
      </w:r>
      <w:proofErr w:type="spellEnd"/>
      <w:r>
        <w:rPr>
          <w:rFonts w:ascii="Arial" w:hAnsi="Arial" w:cs="Arial"/>
        </w:rPr>
        <w:t xml:space="preserve">. </w:t>
      </w:r>
    </w:p>
    <w:p w14:paraId="54FBFAFE" w14:textId="77777777" w:rsidR="00DC735E" w:rsidRDefault="00DC735E" w:rsidP="00DC735E">
      <w:pPr>
        <w:pStyle w:val="Paragraphedeliste"/>
        <w:numPr>
          <w:ilvl w:val="0"/>
          <w:numId w:val="20"/>
        </w:numPr>
        <w:spacing w:line="259" w:lineRule="auto"/>
        <w:rPr>
          <w:rFonts w:ascii="Arial" w:hAnsi="Arial" w:cs="Arial"/>
          <w:lang w:val="en-US"/>
        </w:rPr>
      </w:pPr>
      <w:r w:rsidRPr="00050771">
        <w:rPr>
          <w:rFonts w:ascii="Arial" w:hAnsi="Arial" w:cs="Arial"/>
          <w:lang w:val="en-US"/>
        </w:rPr>
        <w:t>Go in the « </w:t>
      </w:r>
      <w:proofErr w:type="spellStart"/>
      <w:r w:rsidRPr="00050771">
        <w:rPr>
          <w:rFonts w:ascii="Arial" w:hAnsi="Arial" w:cs="Arial"/>
          <w:lang w:val="en-US"/>
        </w:rPr>
        <w:t>S’orienter</w:t>
      </w:r>
      <w:proofErr w:type="spellEnd"/>
      <w:r w:rsidRPr="00050771">
        <w:rPr>
          <w:rFonts w:ascii="Arial" w:hAnsi="Arial" w:cs="Arial"/>
          <w:lang w:val="en-US"/>
        </w:rPr>
        <w:t xml:space="preserve"> e</w:t>
      </w:r>
      <w:r>
        <w:rPr>
          <w:rFonts w:ascii="Arial" w:hAnsi="Arial" w:cs="Arial"/>
          <w:lang w:val="en-US"/>
        </w:rPr>
        <w:t xml:space="preserve">t preparer les concours” section. </w:t>
      </w:r>
    </w:p>
    <w:p w14:paraId="61D8C6AD" w14:textId="77777777" w:rsidR="00DC735E" w:rsidRDefault="00DC735E" w:rsidP="00DC735E">
      <w:pPr>
        <w:pStyle w:val="Paragraphedeliste"/>
        <w:numPr>
          <w:ilvl w:val="0"/>
          <w:numId w:val="20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“</w:t>
      </w:r>
      <w:proofErr w:type="spellStart"/>
      <w:r>
        <w:rPr>
          <w:rFonts w:ascii="Arial" w:hAnsi="Arial" w:cs="Arial"/>
          <w:lang w:val="en-US"/>
        </w:rPr>
        <w:t>ouvrages</w:t>
      </w:r>
      <w:proofErr w:type="spellEnd"/>
      <w:r>
        <w:rPr>
          <w:rFonts w:ascii="Arial" w:hAnsi="Arial" w:cs="Arial"/>
          <w:lang w:val="en-US"/>
        </w:rPr>
        <w:t xml:space="preserve">” </w:t>
      </w:r>
    </w:p>
    <w:p w14:paraId="544ACF6F" w14:textId="77777777" w:rsidR="00DC735E" w:rsidRDefault="00DC735E" w:rsidP="00DC735E">
      <w:pPr>
        <w:pStyle w:val="Paragraphedeliste"/>
        <w:numPr>
          <w:ilvl w:val="0"/>
          <w:numId w:val="20"/>
        </w:numPr>
        <w:spacing w:line="259" w:lineRule="auto"/>
        <w:rPr>
          <w:rFonts w:ascii="Arial" w:hAnsi="Arial" w:cs="Arial"/>
        </w:rPr>
      </w:pPr>
      <w:r w:rsidRPr="00050771">
        <w:rPr>
          <w:rFonts w:ascii="Arial" w:hAnsi="Arial" w:cs="Arial"/>
        </w:rPr>
        <w:t xml:space="preserve">Click on </w:t>
      </w:r>
      <w:r>
        <w:rPr>
          <w:rFonts w:ascii="Arial" w:hAnsi="Arial" w:cs="Arial"/>
        </w:rPr>
        <w:t>« Libertés et droits fondamentaux : l’incontournable pour préparer l’oral du CRFPA »</w:t>
      </w:r>
      <w:r w:rsidRPr="00050771">
        <w:rPr>
          <w:rFonts w:ascii="Arial" w:hAnsi="Arial" w:cs="Arial"/>
        </w:rPr>
        <w:t xml:space="preserve"> </w:t>
      </w:r>
    </w:p>
    <w:p w14:paraId="5504C770" w14:textId="77777777" w:rsidR="00DC735E" w:rsidRDefault="00DC735E" w:rsidP="00DC735E">
      <w:pPr>
        <w:pStyle w:val="Paragraphedeliste"/>
        <w:numPr>
          <w:ilvl w:val="0"/>
          <w:numId w:val="20"/>
        </w:numPr>
        <w:spacing w:line="259" w:lineRule="auto"/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>You will land on t</w:t>
      </w:r>
      <w:r>
        <w:rPr>
          <w:rFonts w:ascii="Arial" w:hAnsi="Arial" w:cs="Arial"/>
          <w:lang w:val="en-US"/>
        </w:rPr>
        <w:t xml:space="preserve">he page of the Lefebvre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electronic library. </w:t>
      </w:r>
    </w:p>
    <w:p w14:paraId="33640607" w14:textId="77777777" w:rsidR="00DC735E" w:rsidRDefault="00DC735E" w:rsidP="00DC735E">
      <w:pPr>
        <w:pStyle w:val="Paragraphedeliste"/>
        <w:numPr>
          <w:ilvl w:val="0"/>
          <w:numId w:val="20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“</w:t>
      </w:r>
      <w:proofErr w:type="spellStart"/>
      <w:r>
        <w:rPr>
          <w:rFonts w:ascii="Arial" w:hAnsi="Arial" w:cs="Arial"/>
          <w:lang w:val="en-US"/>
        </w:rPr>
        <w:t>feuilleter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l’ouvrage</w:t>
      </w:r>
      <w:proofErr w:type="spellEnd"/>
      <w:r>
        <w:rPr>
          <w:rFonts w:ascii="Arial" w:hAnsi="Arial" w:cs="Arial"/>
          <w:lang w:val="en-US"/>
        </w:rPr>
        <w:t xml:space="preserve">” and read it from home. </w:t>
      </w:r>
    </w:p>
    <w:p w14:paraId="1F481B6D" w14:textId="77777777" w:rsidR="00DC735E" w:rsidRPr="00FE7842" w:rsidRDefault="00DC735E" w:rsidP="00DC735E">
      <w:pPr>
        <w:ind w:left="1056"/>
        <w:rPr>
          <w:rFonts w:ascii="Arial" w:hAnsi="Arial" w:cs="Arial"/>
          <w:lang w:val="en-US"/>
        </w:rPr>
      </w:pPr>
    </w:p>
    <w:p w14:paraId="2C50F91E" w14:textId="77777777" w:rsidR="00DC735E" w:rsidRPr="00050771" w:rsidRDefault="00DC735E" w:rsidP="00DC735E">
      <w:pPr>
        <w:ind w:left="1056"/>
        <w:rPr>
          <w:rFonts w:ascii="Arial" w:hAnsi="Arial" w:cs="Arial"/>
          <w:lang w:val="en-US"/>
        </w:rPr>
      </w:pPr>
      <w:bookmarkStart w:id="5" w:name="_Hlk201763551"/>
      <w:r w:rsidRPr="00050771">
        <w:rPr>
          <w:rFonts w:ascii="Arial" w:hAnsi="Arial" w:cs="Arial"/>
          <w:lang w:val="en-US"/>
        </w:rPr>
        <w:t>You can come to t</w:t>
      </w:r>
      <w:r>
        <w:rPr>
          <w:rFonts w:ascii="Arial" w:hAnsi="Arial" w:cs="Arial"/>
          <w:lang w:val="en-US"/>
        </w:rPr>
        <w:t xml:space="preserve">he library if you have any question or you can make an appointment with us if you need more time. </w:t>
      </w:r>
    </w:p>
    <w:bookmarkEnd w:id="5"/>
    <w:p w14:paraId="3971C98B" w14:textId="77777777" w:rsidR="00DC735E" w:rsidRPr="00FE7842" w:rsidRDefault="00DC735E" w:rsidP="00DC735E">
      <w:pPr>
        <w:ind w:left="1056"/>
        <w:rPr>
          <w:rFonts w:ascii="Arial" w:hAnsi="Arial" w:cs="Arial"/>
          <w:lang w:val="en-US"/>
        </w:rPr>
      </w:pPr>
    </w:p>
    <w:p w14:paraId="46D546F3" w14:textId="76CD6F27" w:rsidR="009E7C97" w:rsidRPr="00DC735E" w:rsidRDefault="009E7C97" w:rsidP="00CF2AF7">
      <w:pPr>
        <w:rPr>
          <w:rFonts w:ascii="Arial" w:hAnsi="Arial" w:cs="Arial"/>
          <w:lang w:val="en-US"/>
        </w:rPr>
      </w:pPr>
    </w:p>
    <w:sectPr w:rsidR="009E7C97" w:rsidRPr="00DC73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85A81" w14:textId="77777777" w:rsidR="00B45342" w:rsidRDefault="00B45342" w:rsidP="00A50A39">
      <w:pPr>
        <w:spacing w:after="0" w:line="240" w:lineRule="auto"/>
      </w:pPr>
      <w:r>
        <w:separator/>
      </w:r>
    </w:p>
  </w:endnote>
  <w:endnote w:type="continuationSeparator" w:id="0">
    <w:p w14:paraId="72D9E9C4" w14:textId="77777777" w:rsidR="00B45342" w:rsidRDefault="00B45342" w:rsidP="00A5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174557"/>
      <w:docPartObj>
        <w:docPartGallery w:val="Page Numbers (Bottom of Page)"/>
        <w:docPartUnique/>
      </w:docPartObj>
    </w:sdtPr>
    <w:sdtEndPr/>
    <w:sdtContent>
      <w:p w14:paraId="138DAC8A" w14:textId="4724F2DE" w:rsidR="00E72435" w:rsidRDefault="00E7243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B1E5409" wp14:editId="220CE77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angle isocè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AB8C2" w14:textId="77777777" w:rsidR="00E72435" w:rsidRPr="00144FE0" w:rsidRDefault="00E7243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144FE0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44FE0">
                                <w:instrText>PAGE    \* MERGEFORMAT</w:instrText>
                              </w:r>
                              <w:r w:rsidRPr="00144FE0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44FE0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144FE0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1E540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6" type="#_x0000_t5" style="position:absolute;margin-left:116.2pt;margin-top:0;width:167.4pt;height:16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" adj="21600" fillcolor="#d2eaf1" stroked="f">
                  <v:textbox>
                    <w:txbxContent>
                      <w:p w14:paraId="458AB8C2" w14:textId="77777777" w:rsidR="00E72435" w:rsidRPr="00144FE0" w:rsidRDefault="00E72435">
                        <w:pPr>
                          <w:jc w:val="center"/>
                          <w:rPr>
                            <w:szCs w:val="72"/>
                          </w:rPr>
                        </w:pPr>
                        <w:r w:rsidRPr="00144FE0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 w:rsidRPr="00144FE0">
                          <w:instrText>PAGE    \* MERGEFORMAT</w:instrText>
                        </w:r>
                        <w:r w:rsidRPr="00144FE0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144FE0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t>2</w:t>
                        </w:r>
                        <w:r w:rsidRPr="00144FE0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A664" w14:textId="77777777" w:rsidR="00B45342" w:rsidRDefault="00B45342" w:rsidP="00A50A39">
      <w:pPr>
        <w:spacing w:after="0" w:line="240" w:lineRule="auto"/>
      </w:pPr>
      <w:r>
        <w:separator/>
      </w:r>
    </w:p>
  </w:footnote>
  <w:footnote w:type="continuationSeparator" w:id="0">
    <w:p w14:paraId="37A0CA4E" w14:textId="77777777" w:rsidR="00B45342" w:rsidRDefault="00B45342" w:rsidP="00A5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382A" w14:textId="77777777" w:rsidR="00076047" w:rsidRDefault="00076047" w:rsidP="000760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F2F189" wp14:editId="6DA9AD61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4FECA426" wp14:editId="017CB9C3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D9467" w14:textId="77777777" w:rsidR="00076047" w:rsidRDefault="00076047" w:rsidP="00076047">
    <w:pPr>
      <w:pStyle w:val="En-tte"/>
    </w:pPr>
  </w:p>
  <w:p w14:paraId="5C7B48F8" w14:textId="0AA7EE1A" w:rsidR="00A50A39" w:rsidRPr="00A50A39" w:rsidRDefault="00A50A39" w:rsidP="00A50A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01D"/>
    <w:multiLevelType w:val="hybridMultilevel"/>
    <w:tmpl w:val="0C3477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52E83"/>
    <w:multiLevelType w:val="multilevel"/>
    <w:tmpl w:val="F14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8" w:hanging="1440"/>
      </w:pPr>
      <w:rPr>
        <w:rFonts w:hint="default"/>
      </w:rPr>
    </w:lvl>
  </w:abstractNum>
  <w:abstractNum w:abstractNumId="2" w15:restartNumberingAfterBreak="0">
    <w:nsid w:val="04D754EA"/>
    <w:multiLevelType w:val="hybridMultilevel"/>
    <w:tmpl w:val="DDF6C238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06E94011"/>
    <w:multiLevelType w:val="hybridMultilevel"/>
    <w:tmpl w:val="149269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21835"/>
    <w:multiLevelType w:val="hybridMultilevel"/>
    <w:tmpl w:val="B0C04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B16CAB"/>
    <w:multiLevelType w:val="hybridMultilevel"/>
    <w:tmpl w:val="44E441B4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17170B9D"/>
    <w:multiLevelType w:val="hybridMultilevel"/>
    <w:tmpl w:val="73BECAA8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 w15:restartNumberingAfterBreak="0">
    <w:nsid w:val="38624405"/>
    <w:multiLevelType w:val="hybridMultilevel"/>
    <w:tmpl w:val="D7CC4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87D60"/>
    <w:multiLevelType w:val="hybridMultilevel"/>
    <w:tmpl w:val="304C5C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7159EE"/>
    <w:multiLevelType w:val="hybridMultilevel"/>
    <w:tmpl w:val="70C848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7F7F79"/>
    <w:multiLevelType w:val="hybridMultilevel"/>
    <w:tmpl w:val="4F76F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47B02"/>
    <w:multiLevelType w:val="hybridMultilevel"/>
    <w:tmpl w:val="B82E6C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611F7"/>
    <w:multiLevelType w:val="hybridMultilevel"/>
    <w:tmpl w:val="4DF4E068"/>
    <w:lvl w:ilvl="0" w:tplc="5F189A56">
      <w:start w:val="1"/>
      <w:numFmt w:val="decimal"/>
      <w:lvlText w:val="%1."/>
      <w:lvlJc w:val="left"/>
      <w:pPr>
        <w:ind w:left="1128" w:hanging="408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FA6291"/>
    <w:multiLevelType w:val="hybridMultilevel"/>
    <w:tmpl w:val="498CEB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C6970"/>
    <w:multiLevelType w:val="hybridMultilevel"/>
    <w:tmpl w:val="53D2F8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B92F95"/>
    <w:multiLevelType w:val="hybridMultilevel"/>
    <w:tmpl w:val="7A94F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D5FAC"/>
    <w:multiLevelType w:val="hybridMultilevel"/>
    <w:tmpl w:val="2570B4C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08E51CC"/>
    <w:multiLevelType w:val="hybridMultilevel"/>
    <w:tmpl w:val="0310D4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277497"/>
    <w:multiLevelType w:val="hybridMultilevel"/>
    <w:tmpl w:val="237C97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760829"/>
    <w:multiLevelType w:val="hybridMultilevel"/>
    <w:tmpl w:val="71925C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12"/>
  </w:num>
  <w:num w:numId="11">
    <w:abstractNumId w:val="11"/>
  </w:num>
  <w:num w:numId="12">
    <w:abstractNumId w:val="19"/>
  </w:num>
  <w:num w:numId="13">
    <w:abstractNumId w:val="4"/>
  </w:num>
  <w:num w:numId="14">
    <w:abstractNumId w:val="3"/>
  </w:num>
  <w:num w:numId="15">
    <w:abstractNumId w:val="14"/>
  </w:num>
  <w:num w:numId="16">
    <w:abstractNumId w:val="18"/>
  </w:num>
  <w:num w:numId="17">
    <w:abstractNumId w:val="1"/>
  </w:num>
  <w:num w:numId="18">
    <w:abstractNumId w:val="16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1B"/>
    <w:rsid w:val="00034F67"/>
    <w:rsid w:val="00053EA4"/>
    <w:rsid w:val="00076047"/>
    <w:rsid w:val="000C19C4"/>
    <w:rsid w:val="0012021B"/>
    <w:rsid w:val="00144FE0"/>
    <w:rsid w:val="001B6ADC"/>
    <w:rsid w:val="00283E83"/>
    <w:rsid w:val="002C4BA0"/>
    <w:rsid w:val="002F09BA"/>
    <w:rsid w:val="00344345"/>
    <w:rsid w:val="003A43E8"/>
    <w:rsid w:val="004E74D2"/>
    <w:rsid w:val="00522114"/>
    <w:rsid w:val="005A51E5"/>
    <w:rsid w:val="007113F5"/>
    <w:rsid w:val="007758BA"/>
    <w:rsid w:val="00797E80"/>
    <w:rsid w:val="008B273E"/>
    <w:rsid w:val="008D0E90"/>
    <w:rsid w:val="009946B8"/>
    <w:rsid w:val="009D5DCA"/>
    <w:rsid w:val="009E7C97"/>
    <w:rsid w:val="00A301A6"/>
    <w:rsid w:val="00A44C0A"/>
    <w:rsid w:val="00A50A39"/>
    <w:rsid w:val="00B45342"/>
    <w:rsid w:val="00B54601"/>
    <w:rsid w:val="00BC68A0"/>
    <w:rsid w:val="00BE530D"/>
    <w:rsid w:val="00C04E68"/>
    <w:rsid w:val="00CF2AF7"/>
    <w:rsid w:val="00D77F8B"/>
    <w:rsid w:val="00DC735E"/>
    <w:rsid w:val="00E12812"/>
    <w:rsid w:val="00E675BB"/>
    <w:rsid w:val="00E72435"/>
    <w:rsid w:val="00EB156B"/>
    <w:rsid w:val="00EC28DF"/>
    <w:rsid w:val="00ED3759"/>
    <w:rsid w:val="00F678E6"/>
    <w:rsid w:val="00F81EAE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7E497"/>
  <w15:chartTrackingRefBased/>
  <w15:docId w15:val="{09787625-0D19-4863-9759-4EF1CD57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2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2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2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2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2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2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2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2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2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2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21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202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21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A39"/>
  </w:style>
  <w:style w:type="paragraph" w:styleId="Pieddepage">
    <w:name w:val="footer"/>
    <w:basedOn w:val="Normal"/>
    <w:link w:val="Pieddepag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A39"/>
  </w:style>
  <w:style w:type="character" w:styleId="Lienhypertextesuivivisit">
    <w:name w:val="FollowedHyperlink"/>
    <w:basedOn w:val="Policepardfaut"/>
    <w:uiPriority w:val="99"/>
    <w:semiHidden/>
    <w:unhideWhenUsed/>
    <w:rsid w:val="007758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2A9C-4E11-40D7-BC38-41C8F038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/>
      <vt:lpstr/>
      <vt:lpstr>Access to Dalloz database and use it </vt:lpstr>
      <vt:lpstr/>
      <vt:lpstr>Part 1</vt:lpstr>
      <vt:lpstr>    </vt:lpstr>
      <vt:lpstr>    Access to Dalloz database</vt:lpstr>
      <vt:lpstr>    Dalloz Etudiants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Reffo</dc:creator>
  <cp:keywords/>
  <dc:description/>
  <cp:lastModifiedBy>Anais EBERHARD</cp:lastModifiedBy>
  <cp:revision>6</cp:revision>
  <cp:lastPrinted>2026-05-04T13:22:00Z</cp:lastPrinted>
  <dcterms:created xsi:type="dcterms:W3CDTF">2026-05-04T09:49:00Z</dcterms:created>
  <dcterms:modified xsi:type="dcterms:W3CDTF">2026-05-04T13:22:00Z</dcterms:modified>
</cp:coreProperties>
</file>